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EE97" w14:textId="77777777" w:rsidR="0073502C" w:rsidRPr="0073502C" w:rsidRDefault="0073502C" w:rsidP="0073502C">
      <w:pPr>
        <w:spacing w:before="100" w:beforeAutospacing="1" w:after="100" w:afterAutospacing="1" w:line="240" w:lineRule="auto"/>
        <w:outlineLvl w:val="1"/>
        <w:rPr>
          <w:rFonts w:ascii="Times New Roman" w:eastAsia="Times New Roman" w:hAnsi="Times New Roman" w:cs="Times New Roman"/>
          <w:b/>
          <w:bCs/>
          <w:sz w:val="36"/>
          <w:szCs w:val="36"/>
          <w:lang w:val="en-KE" w:eastAsia="en-KE"/>
        </w:rPr>
      </w:pPr>
      <w:proofErr w:type="spellStart"/>
      <w:r w:rsidRPr="0073502C">
        <w:rPr>
          <w:rFonts w:ascii="Times New Roman" w:eastAsia="Times New Roman" w:hAnsi="Times New Roman" w:cs="Times New Roman"/>
          <w:b/>
          <w:bCs/>
          <w:sz w:val="36"/>
          <w:szCs w:val="36"/>
          <w:lang w:val="en-KE" w:eastAsia="en-KE"/>
        </w:rPr>
        <w:t>KeMU</w:t>
      </w:r>
      <w:proofErr w:type="spellEnd"/>
      <w:r w:rsidRPr="0073502C">
        <w:rPr>
          <w:rFonts w:ascii="Times New Roman" w:eastAsia="Times New Roman" w:hAnsi="Times New Roman" w:cs="Times New Roman"/>
          <w:b/>
          <w:bCs/>
          <w:sz w:val="36"/>
          <w:szCs w:val="36"/>
          <w:lang w:val="en-KE" w:eastAsia="en-KE"/>
        </w:rPr>
        <w:t xml:space="preserve"> Leadership Engages Government to Unlock Global Opportunities for Students and Alumni</w:t>
      </w:r>
    </w:p>
    <w:p w14:paraId="3D45CBAE" w14:textId="40B50F46"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proofErr w:type="gramStart"/>
      <w:r>
        <w:rPr>
          <w:rFonts w:ascii="Times New Roman" w:eastAsia="Times New Roman" w:hAnsi="Times New Roman" w:cs="Times New Roman"/>
          <w:sz w:val="24"/>
          <w:szCs w:val="24"/>
          <w:lang w:val="en-US" w:eastAsia="en-KE"/>
        </w:rPr>
        <w:t xml:space="preserve">Our </w:t>
      </w:r>
      <w:r w:rsidRPr="0073502C">
        <w:rPr>
          <w:rFonts w:ascii="Times New Roman" w:eastAsia="Times New Roman" w:hAnsi="Times New Roman" w:cs="Times New Roman"/>
          <w:sz w:val="24"/>
          <w:szCs w:val="24"/>
          <w:lang w:val="en-KE" w:eastAsia="en-KE"/>
        </w:rPr>
        <w:t xml:space="preserve"> University</w:t>
      </w:r>
      <w:proofErr w:type="gramEnd"/>
      <w:r w:rsidRPr="0073502C">
        <w:rPr>
          <w:rFonts w:ascii="Times New Roman" w:eastAsia="Times New Roman" w:hAnsi="Times New Roman" w:cs="Times New Roman"/>
          <w:sz w:val="24"/>
          <w:szCs w:val="24"/>
          <w:lang w:val="en-KE" w:eastAsia="en-KE"/>
        </w:rPr>
        <w:t xml:space="preserve"> leadership recently held a high-level engagement aimed at expanding international opportunities for </w:t>
      </w:r>
      <w:r>
        <w:rPr>
          <w:rFonts w:ascii="Times New Roman" w:eastAsia="Times New Roman" w:hAnsi="Times New Roman" w:cs="Times New Roman"/>
          <w:sz w:val="24"/>
          <w:szCs w:val="24"/>
          <w:lang w:val="en-US" w:eastAsia="en-KE"/>
        </w:rPr>
        <w:t>our</w:t>
      </w:r>
      <w:r w:rsidRPr="0073502C">
        <w:rPr>
          <w:rFonts w:ascii="Times New Roman" w:eastAsia="Times New Roman" w:hAnsi="Times New Roman" w:cs="Times New Roman"/>
          <w:sz w:val="24"/>
          <w:szCs w:val="24"/>
          <w:lang w:val="en-KE" w:eastAsia="en-KE"/>
        </w:rPr>
        <w:t xml:space="preserve"> students and alumni through strategic partnerships.</w:t>
      </w:r>
    </w:p>
    <w:p w14:paraId="39A3AE39" w14:textId="78ADD53B"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The delegation from </w:t>
      </w:r>
      <w:r>
        <w:rPr>
          <w:rFonts w:ascii="Times New Roman" w:eastAsia="Times New Roman" w:hAnsi="Times New Roman" w:cs="Times New Roman"/>
          <w:b/>
          <w:bCs/>
          <w:sz w:val="24"/>
          <w:szCs w:val="24"/>
          <w:lang w:val="en-US" w:eastAsia="en-KE"/>
        </w:rPr>
        <w:t>the university</w:t>
      </w:r>
      <w:r w:rsidRPr="0073502C">
        <w:rPr>
          <w:rFonts w:ascii="Times New Roman" w:eastAsia="Times New Roman" w:hAnsi="Times New Roman" w:cs="Times New Roman"/>
          <w:sz w:val="24"/>
          <w:szCs w:val="24"/>
          <w:lang w:val="en-KE" w:eastAsia="en-KE"/>
        </w:rPr>
        <w:t xml:space="preserve"> was led by the Vice Chancellor </w:t>
      </w:r>
      <w:r>
        <w:rPr>
          <w:rFonts w:ascii="Times New Roman" w:eastAsia="Times New Roman" w:hAnsi="Times New Roman" w:cs="Times New Roman"/>
          <w:sz w:val="24"/>
          <w:szCs w:val="24"/>
          <w:lang w:val="en-US" w:eastAsia="en-KE"/>
        </w:rPr>
        <w:t xml:space="preserve">Rev. Prof. </w:t>
      </w:r>
      <w:r w:rsidRPr="0073502C">
        <w:rPr>
          <w:rFonts w:ascii="Times New Roman" w:eastAsia="Times New Roman" w:hAnsi="Times New Roman" w:cs="Times New Roman"/>
          <w:b/>
          <w:bCs/>
          <w:sz w:val="24"/>
          <w:szCs w:val="24"/>
          <w:lang w:val="en-KE" w:eastAsia="en-KE"/>
        </w:rPr>
        <w:t xml:space="preserve">John </w:t>
      </w:r>
      <w:proofErr w:type="spellStart"/>
      <w:r w:rsidRPr="0073502C">
        <w:rPr>
          <w:rFonts w:ascii="Times New Roman" w:eastAsia="Times New Roman" w:hAnsi="Times New Roman" w:cs="Times New Roman"/>
          <w:b/>
          <w:bCs/>
          <w:sz w:val="24"/>
          <w:szCs w:val="24"/>
          <w:lang w:val="en-KE" w:eastAsia="en-KE"/>
        </w:rPr>
        <w:t>Kobia</w:t>
      </w:r>
      <w:proofErr w:type="spellEnd"/>
      <w:r w:rsidRPr="0073502C">
        <w:rPr>
          <w:rFonts w:ascii="Times New Roman" w:eastAsia="Times New Roman" w:hAnsi="Times New Roman" w:cs="Times New Roman"/>
          <w:b/>
          <w:bCs/>
          <w:sz w:val="24"/>
          <w:szCs w:val="24"/>
          <w:lang w:val="en-KE" w:eastAsia="en-KE"/>
        </w:rPr>
        <w:t xml:space="preserve"> </w:t>
      </w:r>
      <w:proofErr w:type="spellStart"/>
      <w:proofErr w:type="gramStart"/>
      <w:r w:rsidRPr="0073502C">
        <w:rPr>
          <w:rFonts w:ascii="Times New Roman" w:eastAsia="Times New Roman" w:hAnsi="Times New Roman" w:cs="Times New Roman"/>
          <w:b/>
          <w:bCs/>
          <w:sz w:val="24"/>
          <w:szCs w:val="24"/>
          <w:lang w:val="en-KE" w:eastAsia="en-KE"/>
        </w:rPr>
        <w:t>Ataya</w:t>
      </w:r>
      <w:proofErr w:type="spellEnd"/>
      <w:r>
        <w:rPr>
          <w:rFonts w:ascii="Times New Roman" w:eastAsia="Times New Roman" w:hAnsi="Times New Roman" w:cs="Times New Roman"/>
          <w:b/>
          <w:bCs/>
          <w:sz w:val="24"/>
          <w:szCs w:val="24"/>
          <w:lang w:val="en-US" w:eastAsia="en-KE"/>
        </w:rPr>
        <w:t xml:space="preserve"> </w:t>
      </w:r>
      <w:r w:rsidRPr="0073502C">
        <w:rPr>
          <w:rFonts w:ascii="Times New Roman" w:eastAsia="Times New Roman" w:hAnsi="Times New Roman" w:cs="Times New Roman"/>
          <w:sz w:val="24"/>
          <w:szCs w:val="24"/>
          <w:lang w:val="en-KE" w:eastAsia="en-KE"/>
        </w:rPr>
        <w:t>,</w:t>
      </w:r>
      <w:proofErr w:type="gramEnd"/>
      <w:r w:rsidRPr="0073502C">
        <w:rPr>
          <w:rFonts w:ascii="Times New Roman" w:eastAsia="Times New Roman" w:hAnsi="Times New Roman" w:cs="Times New Roman"/>
          <w:sz w:val="24"/>
          <w:szCs w:val="24"/>
          <w:lang w:val="en-KE" w:eastAsia="en-KE"/>
        </w:rPr>
        <w:t xml:space="preserve"> who was accompanied by </w:t>
      </w:r>
      <w:r w:rsidRPr="0073502C">
        <w:rPr>
          <w:rFonts w:ascii="Times New Roman" w:eastAsia="Times New Roman" w:hAnsi="Times New Roman" w:cs="Times New Roman"/>
          <w:b/>
          <w:bCs/>
          <w:sz w:val="24"/>
          <w:szCs w:val="24"/>
          <w:lang w:val="en-US" w:eastAsia="en-KE"/>
        </w:rPr>
        <w:t xml:space="preserve">Rev. Prof. </w:t>
      </w:r>
      <w:r w:rsidRPr="0073502C">
        <w:rPr>
          <w:rFonts w:ascii="Times New Roman" w:eastAsia="Times New Roman" w:hAnsi="Times New Roman" w:cs="Times New Roman"/>
          <w:b/>
          <w:bCs/>
          <w:sz w:val="24"/>
          <w:szCs w:val="24"/>
          <w:lang w:val="en-KE" w:eastAsia="en-KE"/>
        </w:rPr>
        <w:t xml:space="preserve">Samuel </w:t>
      </w:r>
      <w:proofErr w:type="spellStart"/>
      <w:r w:rsidRPr="0073502C">
        <w:rPr>
          <w:rFonts w:ascii="Times New Roman" w:eastAsia="Times New Roman" w:hAnsi="Times New Roman" w:cs="Times New Roman"/>
          <w:b/>
          <w:bCs/>
          <w:sz w:val="24"/>
          <w:szCs w:val="24"/>
          <w:lang w:val="en-KE" w:eastAsia="en-KE"/>
        </w:rPr>
        <w:t>Kobia</w:t>
      </w:r>
      <w:proofErr w:type="spellEnd"/>
      <w:r w:rsidRPr="0073502C">
        <w:rPr>
          <w:rFonts w:ascii="Times New Roman" w:eastAsia="Times New Roman" w:hAnsi="Times New Roman" w:cs="Times New Roman"/>
          <w:b/>
          <w:bCs/>
          <w:sz w:val="24"/>
          <w:szCs w:val="24"/>
          <w:lang w:val="en-KE" w:eastAsia="en-KE"/>
        </w:rPr>
        <w:t>,</w:t>
      </w:r>
      <w:r w:rsidRPr="0073502C">
        <w:rPr>
          <w:rFonts w:ascii="Times New Roman" w:eastAsia="Times New Roman" w:hAnsi="Times New Roman" w:cs="Times New Roman"/>
          <w:sz w:val="24"/>
          <w:szCs w:val="24"/>
          <w:lang w:val="en-KE" w:eastAsia="en-KE"/>
        </w:rPr>
        <w:t xml:space="preserve"> Chair of the Board of Trustees; </w:t>
      </w:r>
      <w:r w:rsidRPr="0073502C">
        <w:rPr>
          <w:rFonts w:ascii="Times New Roman" w:eastAsia="Times New Roman" w:hAnsi="Times New Roman" w:cs="Times New Roman"/>
          <w:b/>
          <w:bCs/>
          <w:sz w:val="24"/>
          <w:szCs w:val="24"/>
          <w:lang w:val="en-US" w:eastAsia="en-KE"/>
        </w:rPr>
        <w:t>Rev. Dr.</w:t>
      </w:r>
      <w:r w:rsidRPr="0073502C">
        <w:rPr>
          <w:rFonts w:ascii="Times New Roman" w:eastAsia="Times New Roman" w:hAnsi="Times New Roman" w:cs="Times New Roman"/>
          <w:b/>
          <w:bCs/>
          <w:sz w:val="24"/>
          <w:szCs w:val="24"/>
          <w:lang w:val="en-KE" w:eastAsia="en-KE"/>
        </w:rPr>
        <w:t>Catherine Mutua</w:t>
      </w:r>
      <w:r w:rsidRPr="0073502C">
        <w:rPr>
          <w:rFonts w:ascii="Times New Roman" w:eastAsia="Times New Roman" w:hAnsi="Times New Roman" w:cs="Times New Roman"/>
          <w:sz w:val="24"/>
          <w:szCs w:val="24"/>
          <w:lang w:val="en-KE" w:eastAsia="en-KE"/>
        </w:rPr>
        <w:t xml:space="preserve">, Chair of the University Council; and </w:t>
      </w:r>
      <w:r>
        <w:rPr>
          <w:rFonts w:ascii="Times New Roman" w:eastAsia="Times New Roman" w:hAnsi="Times New Roman" w:cs="Times New Roman"/>
          <w:sz w:val="24"/>
          <w:szCs w:val="24"/>
          <w:lang w:val="en-US" w:eastAsia="en-KE"/>
        </w:rPr>
        <w:t xml:space="preserve"> Bishop </w:t>
      </w:r>
      <w:proofErr w:type="spellStart"/>
      <w:r w:rsidRPr="0073502C">
        <w:rPr>
          <w:rFonts w:ascii="Times New Roman" w:eastAsia="Times New Roman" w:hAnsi="Times New Roman" w:cs="Times New Roman"/>
          <w:b/>
          <w:bCs/>
          <w:sz w:val="24"/>
          <w:szCs w:val="24"/>
          <w:lang w:val="en-KE" w:eastAsia="en-KE"/>
        </w:rPr>
        <w:t>Leina</w:t>
      </w:r>
      <w:proofErr w:type="spellEnd"/>
      <w:r w:rsidRPr="0073502C">
        <w:rPr>
          <w:rFonts w:ascii="Times New Roman" w:eastAsia="Times New Roman" w:hAnsi="Times New Roman" w:cs="Times New Roman"/>
          <w:b/>
          <w:bCs/>
          <w:sz w:val="24"/>
          <w:szCs w:val="24"/>
          <w:lang w:val="en-KE" w:eastAsia="en-KE"/>
        </w:rPr>
        <w:t xml:space="preserve"> Motian</w:t>
      </w:r>
      <w:r w:rsidRPr="0073502C">
        <w:rPr>
          <w:rFonts w:ascii="Times New Roman" w:eastAsia="Times New Roman" w:hAnsi="Times New Roman" w:cs="Times New Roman"/>
          <w:sz w:val="24"/>
          <w:szCs w:val="24"/>
          <w:lang w:val="en-KE" w:eastAsia="en-KE"/>
        </w:rPr>
        <w:t>, Methodist Church in Kenya Western Kenya Synod.</w:t>
      </w:r>
    </w:p>
    <w:p w14:paraId="575F9CA5" w14:textId="25DD6A92" w:rsid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The leaders paid a courtesy call to </w:t>
      </w:r>
      <w:r>
        <w:rPr>
          <w:rFonts w:ascii="Times New Roman" w:eastAsia="Times New Roman" w:hAnsi="Times New Roman" w:cs="Times New Roman"/>
          <w:sz w:val="24"/>
          <w:szCs w:val="24"/>
          <w:lang w:val="en-US" w:eastAsia="en-KE"/>
        </w:rPr>
        <w:t>Hon.</w:t>
      </w:r>
      <w:r w:rsidRPr="0073502C">
        <w:rPr>
          <w:rFonts w:ascii="Times New Roman" w:eastAsia="Times New Roman" w:hAnsi="Times New Roman" w:cs="Times New Roman"/>
          <w:b/>
          <w:bCs/>
          <w:sz w:val="24"/>
          <w:szCs w:val="24"/>
          <w:lang w:val="en-KE" w:eastAsia="en-KE"/>
        </w:rPr>
        <w:t xml:space="preserve">Roselyn </w:t>
      </w:r>
      <w:proofErr w:type="spellStart"/>
      <w:r w:rsidRPr="0073502C">
        <w:rPr>
          <w:rFonts w:ascii="Times New Roman" w:eastAsia="Times New Roman" w:hAnsi="Times New Roman" w:cs="Times New Roman"/>
          <w:b/>
          <w:bCs/>
          <w:sz w:val="24"/>
          <w:szCs w:val="24"/>
          <w:lang w:val="en-KE" w:eastAsia="en-KE"/>
        </w:rPr>
        <w:t>Njogu</w:t>
      </w:r>
      <w:proofErr w:type="spellEnd"/>
      <w:r w:rsidRPr="0073502C">
        <w:rPr>
          <w:rFonts w:ascii="Times New Roman" w:eastAsia="Times New Roman" w:hAnsi="Times New Roman" w:cs="Times New Roman"/>
          <w:sz w:val="24"/>
          <w:szCs w:val="24"/>
          <w:lang w:val="en-KE" w:eastAsia="en-KE"/>
        </w:rPr>
        <w:t xml:space="preserve">, Principal Secretary in the </w:t>
      </w:r>
      <w:r w:rsidRPr="0073502C">
        <w:rPr>
          <w:rFonts w:ascii="Times New Roman" w:eastAsia="Times New Roman" w:hAnsi="Times New Roman" w:cs="Times New Roman"/>
          <w:b/>
          <w:bCs/>
          <w:sz w:val="24"/>
          <w:szCs w:val="24"/>
          <w:lang w:val="en-KE" w:eastAsia="en-KE"/>
        </w:rPr>
        <w:t>Ministry of Foreign and Diaspora Affairs</w:t>
      </w:r>
      <w:r w:rsidRPr="0073502C">
        <w:rPr>
          <w:rFonts w:ascii="Times New Roman" w:eastAsia="Times New Roman" w:hAnsi="Times New Roman" w:cs="Times New Roman"/>
          <w:sz w:val="24"/>
          <w:szCs w:val="24"/>
          <w:lang w:val="en-KE" w:eastAsia="en-KE"/>
        </w:rPr>
        <w:t>, State Department for Diaspora Affairs. The meeting focused on strengthening collaboration between government, universities, and the church to create global pathways for graduates.</w:t>
      </w:r>
    </w:p>
    <w:p w14:paraId="0A093AEA" w14:textId="77777777" w:rsidR="0073502C" w:rsidRPr="0073502C" w:rsidRDefault="0073502C" w:rsidP="0073502C">
      <w:pPr>
        <w:spacing w:before="100" w:beforeAutospacing="1" w:after="100" w:afterAutospacing="1" w:line="240" w:lineRule="auto"/>
        <w:outlineLvl w:val="2"/>
        <w:rPr>
          <w:rFonts w:ascii="Times New Roman" w:eastAsia="Times New Roman" w:hAnsi="Times New Roman" w:cs="Times New Roman"/>
          <w:b/>
          <w:bCs/>
          <w:sz w:val="27"/>
          <w:szCs w:val="27"/>
          <w:lang w:val="en-KE" w:eastAsia="en-KE"/>
        </w:rPr>
      </w:pPr>
      <w:r w:rsidRPr="0073502C">
        <w:rPr>
          <w:rFonts w:ascii="Times New Roman" w:eastAsia="Times New Roman" w:hAnsi="Times New Roman" w:cs="Times New Roman"/>
          <w:b/>
          <w:bCs/>
          <w:sz w:val="27"/>
          <w:szCs w:val="27"/>
          <w:lang w:val="en-KE" w:eastAsia="en-KE"/>
        </w:rPr>
        <w:t>Expanding International Career and Learning Opportunities</w:t>
      </w:r>
    </w:p>
    <w:p w14:paraId="1F25D5BD" w14:textId="127B1648"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Key areas of discussion </w:t>
      </w:r>
      <w:proofErr w:type="spellStart"/>
      <w:r w:rsidRPr="0073502C">
        <w:rPr>
          <w:rFonts w:ascii="Times New Roman" w:eastAsia="Times New Roman" w:hAnsi="Times New Roman" w:cs="Times New Roman"/>
          <w:sz w:val="24"/>
          <w:szCs w:val="24"/>
          <w:lang w:val="en-KE" w:eastAsia="en-KE"/>
        </w:rPr>
        <w:t>centered</w:t>
      </w:r>
      <w:proofErr w:type="spellEnd"/>
      <w:r w:rsidRPr="0073502C">
        <w:rPr>
          <w:rFonts w:ascii="Times New Roman" w:eastAsia="Times New Roman" w:hAnsi="Times New Roman" w:cs="Times New Roman"/>
          <w:sz w:val="24"/>
          <w:szCs w:val="24"/>
          <w:lang w:val="en-KE" w:eastAsia="en-KE"/>
        </w:rPr>
        <w:t xml:space="preserve"> on connecting </w:t>
      </w:r>
      <w:r>
        <w:rPr>
          <w:rFonts w:ascii="Times New Roman" w:eastAsia="Times New Roman" w:hAnsi="Times New Roman" w:cs="Times New Roman"/>
          <w:sz w:val="24"/>
          <w:szCs w:val="24"/>
          <w:lang w:val="en-US" w:eastAsia="en-KE"/>
        </w:rPr>
        <w:t>our</w:t>
      </w:r>
      <w:r w:rsidRPr="0073502C">
        <w:rPr>
          <w:rFonts w:ascii="Times New Roman" w:eastAsia="Times New Roman" w:hAnsi="Times New Roman" w:cs="Times New Roman"/>
          <w:sz w:val="24"/>
          <w:szCs w:val="24"/>
          <w:lang w:val="en-KE" w:eastAsia="en-KE"/>
        </w:rPr>
        <w:t xml:space="preserve"> graduates and students to global opportunities through diaspora networks and international partnerships. Among the proposals explored were employment pathways for nursing graduates to countries such as Austria and Germany, where demand for healthcare professionals continues to grow.</w:t>
      </w:r>
    </w:p>
    <w:p w14:paraId="09856604" w14:textId="3E75F6C1"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The meeting also highlighted opportunities for </w:t>
      </w:r>
      <w:r>
        <w:rPr>
          <w:rFonts w:ascii="Times New Roman" w:eastAsia="Times New Roman" w:hAnsi="Times New Roman" w:cs="Times New Roman"/>
          <w:sz w:val="24"/>
          <w:szCs w:val="24"/>
          <w:lang w:val="en-US" w:eastAsia="en-KE"/>
        </w:rPr>
        <w:t xml:space="preserve">our </w:t>
      </w:r>
      <w:proofErr w:type="spellStart"/>
      <w:r>
        <w:rPr>
          <w:rFonts w:ascii="Times New Roman" w:eastAsia="Times New Roman" w:hAnsi="Times New Roman" w:cs="Times New Roman"/>
          <w:sz w:val="24"/>
          <w:szCs w:val="24"/>
          <w:lang w:val="en-US" w:eastAsia="en-KE"/>
        </w:rPr>
        <w:t>KeMU</w:t>
      </w:r>
      <w:proofErr w:type="spellEnd"/>
      <w:r>
        <w:rPr>
          <w:rFonts w:ascii="Times New Roman" w:eastAsia="Times New Roman" w:hAnsi="Times New Roman" w:cs="Times New Roman"/>
          <w:sz w:val="24"/>
          <w:szCs w:val="24"/>
          <w:lang w:val="en-US" w:eastAsia="en-KE"/>
        </w:rPr>
        <w:t xml:space="preserve"> </w:t>
      </w:r>
      <w:r w:rsidRPr="0073502C">
        <w:rPr>
          <w:rFonts w:ascii="Times New Roman" w:eastAsia="Times New Roman" w:hAnsi="Times New Roman" w:cs="Times New Roman"/>
          <w:sz w:val="24"/>
          <w:szCs w:val="24"/>
          <w:lang w:val="en-KE" w:eastAsia="en-KE"/>
        </w:rPr>
        <w:t xml:space="preserve">Technical and Vocational Education and Training (TVET) agriculture students to access internships in the United Kingdom through the </w:t>
      </w:r>
      <w:proofErr w:type="spellStart"/>
      <w:r w:rsidRPr="0073502C">
        <w:rPr>
          <w:rFonts w:ascii="Times New Roman" w:eastAsia="Times New Roman" w:hAnsi="Times New Roman" w:cs="Times New Roman"/>
          <w:b/>
          <w:bCs/>
          <w:sz w:val="24"/>
          <w:szCs w:val="24"/>
          <w:lang w:val="en-KE" w:eastAsia="en-KE"/>
        </w:rPr>
        <w:t>Uklima</w:t>
      </w:r>
      <w:proofErr w:type="spellEnd"/>
      <w:r w:rsidRPr="0073502C">
        <w:rPr>
          <w:rFonts w:ascii="Times New Roman" w:eastAsia="Times New Roman" w:hAnsi="Times New Roman" w:cs="Times New Roman"/>
          <w:b/>
          <w:bCs/>
          <w:sz w:val="24"/>
          <w:szCs w:val="24"/>
          <w:lang w:val="en-KE" w:eastAsia="en-KE"/>
        </w:rPr>
        <w:t xml:space="preserve"> </w:t>
      </w:r>
      <w:proofErr w:type="spellStart"/>
      <w:r w:rsidRPr="0073502C">
        <w:rPr>
          <w:rFonts w:ascii="Times New Roman" w:eastAsia="Times New Roman" w:hAnsi="Times New Roman" w:cs="Times New Roman"/>
          <w:b/>
          <w:bCs/>
          <w:sz w:val="24"/>
          <w:szCs w:val="24"/>
          <w:lang w:val="en-KE" w:eastAsia="en-KE"/>
        </w:rPr>
        <w:t>Maju</w:t>
      </w:r>
      <w:proofErr w:type="spellEnd"/>
      <w:r>
        <w:rPr>
          <w:rFonts w:ascii="Times New Roman" w:eastAsia="Times New Roman" w:hAnsi="Times New Roman" w:cs="Times New Roman"/>
          <w:b/>
          <w:bCs/>
          <w:sz w:val="24"/>
          <w:szCs w:val="24"/>
          <w:lang w:val="en-US" w:eastAsia="en-KE"/>
        </w:rPr>
        <w:t>u</w:t>
      </w:r>
      <w:r w:rsidRPr="0073502C">
        <w:rPr>
          <w:rFonts w:ascii="Times New Roman" w:eastAsia="Times New Roman" w:hAnsi="Times New Roman" w:cs="Times New Roman"/>
          <w:b/>
          <w:bCs/>
          <w:sz w:val="24"/>
          <w:szCs w:val="24"/>
          <w:lang w:val="en-KE" w:eastAsia="en-KE"/>
        </w:rPr>
        <w:t xml:space="preserve"> Program</w:t>
      </w:r>
      <w:r w:rsidRPr="0073502C">
        <w:rPr>
          <w:rFonts w:ascii="Times New Roman" w:eastAsia="Times New Roman" w:hAnsi="Times New Roman" w:cs="Times New Roman"/>
          <w:sz w:val="24"/>
          <w:szCs w:val="24"/>
          <w:lang w:val="en-KE" w:eastAsia="en-KE"/>
        </w:rPr>
        <w:t>. The initiative would allow final-year students to gain practical agricultural experience abroad while strengthening global exposure.</w:t>
      </w:r>
    </w:p>
    <w:p w14:paraId="5DA75D53" w14:textId="77777777" w:rsidR="0073502C" w:rsidRPr="0073502C" w:rsidRDefault="0073502C" w:rsidP="0073502C">
      <w:pPr>
        <w:spacing w:before="100" w:beforeAutospacing="1" w:after="100" w:afterAutospacing="1" w:line="240" w:lineRule="auto"/>
        <w:outlineLvl w:val="2"/>
        <w:rPr>
          <w:rFonts w:ascii="Times New Roman" w:eastAsia="Times New Roman" w:hAnsi="Times New Roman" w:cs="Times New Roman"/>
          <w:b/>
          <w:bCs/>
          <w:sz w:val="27"/>
          <w:szCs w:val="27"/>
          <w:lang w:val="en-KE" w:eastAsia="en-KE"/>
        </w:rPr>
      </w:pPr>
      <w:r w:rsidRPr="0073502C">
        <w:rPr>
          <w:rFonts w:ascii="Times New Roman" w:eastAsia="Times New Roman" w:hAnsi="Times New Roman" w:cs="Times New Roman"/>
          <w:b/>
          <w:bCs/>
          <w:sz w:val="27"/>
          <w:szCs w:val="27"/>
          <w:lang w:val="en-KE" w:eastAsia="en-KE"/>
        </w:rPr>
        <w:t>Strengthening International Academic Partnerships</w:t>
      </w:r>
    </w:p>
    <w:p w14:paraId="78B429FE" w14:textId="77777777"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Another key outcome of the engagement was the discussion on strengthening collaboration with </w:t>
      </w:r>
      <w:r w:rsidRPr="0073502C">
        <w:rPr>
          <w:rFonts w:ascii="Times New Roman" w:eastAsia="Times New Roman" w:hAnsi="Times New Roman" w:cs="Times New Roman"/>
          <w:b/>
          <w:bCs/>
          <w:sz w:val="24"/>
          <w:szCs w:val="24"/>
          <w:lang w:val="en-KE" w:eastAsia="en-KE"/>
        </w:rPr>
        <w:t>University of Minnesota</w:t>
      </w:r>
      <w:r w:rsidRPr="0073502C">
        <w:rPr>
          <w:rFonts w:ascii="Times New Roman" w:eastAsia="Times New Roman" w:hAnsi="Times New Roman" w:cs="Times New Roman"/>
          <w:sz w:val="24"/>
          <w:szCs w:val="24"/>
          <w:lang w:val="en-KE" w:eastAsia="en-KE"/>
        </w:rPr>
        <w:t xml:space="preserve"> in the United States. The partnership is expected to support research, innovation, and entrepreneurship at </w:t>
      </w:r>
      <w:proofErr w:type="spellStart"/>
      <w:r w:rsidRPr="0073502C">
        <w:rPr>
          <w:rFonts w:ascii="Times New Roman" w:eastAsia="Times New Roman" w:hAnsi="Times New Roman" w:cs="Times New Roman"/>
          <w:sz w:val="24"/>
          <w:szCs w:val="24"/>
          <w:lang w:val="en-KE" w:eastAsia="en-KE"/>
        </w:rPr>
        <w:t>KeMU</w:t>
      </w:r>
      <w:proofErr w:type="spellEnd"/>
      <w:r w:rsidRPr="0073502C">
        <w:rPr>
          <w:rFonts w:ascii="Times New Roman" w:eastAsia="Times New Roman" w:hAnsi="Times New Roman" w:cs="Times New Roman"/>
          <w:sz w:val="24"/>
          <w:szCs w:val="24"/>
          <w:lang w:val="en-KE" w:eastAsia="en-KE"/>
        </w:rPr>
        <w:t>.</w:t>
      </w:r>
    </w:p>
    <w:p w14:paraId="32BBE43E" w14:textId="77777777"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Particular attention was given to enhancing the impact of the university’s </w:t>
      </w:r>
      <w:proofErr w:type="spellStart"/>
      <w:r w:rsidRPr="0073502C">
        <w:rPr>
          <w:rFonts w:ascii="Times New Roman" w:eastAsia="Times New Roman" w:hAnsi="Times New Roman" w:cs="Times New Roman"/>
          <w:b/>
          <w:bCs/>
          <w:sz w:val="24"/>
          <w:szCs w:val="24"/>
          <w:lang w:val="en-KE" w:eastAsia="en-KE"/>
        </w:rPr>
        <w:t>Center</w:t>
      </w:r>
      <w:proofErr w:type="spellEnd"/>
      <w:r w:rsidRPr="0073502C">
        <w:rPr>
          <w:rFonts w:ascii="Times New Roman" w:eastAsia="Times New Roman" w:hAnsi="Times New Roman" w:cs="Times New Roman"/>
          <w:b/>
          <w:bCs/>
          <w:sz w:val="24"/>
          <w:szCs w:val="24"/>
          <w:lang w:val="en-KE" w:eastAsia="en-KE"/>
        </w:rPr>
        <w:t xml:space="preserve"> for Resources Mobilization, Innovation and Business Incubation (CRIBI)</w:t>
      </w:r>
      <w:r w:rsidRPr="0073502C">
        <w:rPr>
          <w:rFonts w:ascii="Times New Roman" w:eastAsia="Times New Roman" w:hAnsi="Times New Roman" w:cs="Times New Roman"/>
          <w:sz w:val="24"/>
          <w:szCs w:val="24"/>
          <w:lang w:val="en-KE" w:eastAsia="en-KE"/>
        </w:rPr>
        <w:t xml:space="preserve"> through potential twinning with innovation programs at the University of Minnesota. This collaboration would help nurture student-led innovations and entrepreneurial initiatives.</w:t>
      </w:r>
    </w:p>
    <w:p w14:paraId="6D2FF8CF" w14:textId="77777777" w:rsidR="0073502C" w:rsidRPr="0073502C" w:rsidRDefault="0073502C" w:rsidP="0073502C">
      <w:pPr>
        <w:spacing w:before="100" w:beforeAutospacing="1" w:after="100" w:afterAutospacing="1" w:line="240" w:lineRule="auto"/>
        <w:outlineLvl w:val="2"/>
        <w:rPr>
          <w:rFonts w:ascii="Times New Roman" w:eastAsia="Times New Roman" w:hAnsi="Times New Roman" w:cs="Times New Roman"/>
          <w:b/>
          <w:bCs/>
          <w:sz w:val="27"/>
          <w:szCs w:val="27"/>
          <w:lang w:val="en-KE" w:eastAsia="en-KE"/>
        </w:rPr>
      </w:pPr>
      <w:r w:rsidRPr="0073502C">
        <w:rPr>
          <w:rFonts w:ascii="Times New Roman" w:eastAsia="Times New Roman" w:hAnsi="Times New Roman" w:cs="Times New Roman"/>
          <w:b/>
          <w:bCs/>
          <w:sz w:val="27"/>
          <w:szCs w:val="27"/>
          <w:lang w:val="en-KE" w:eastAsia="en-KE"/>
        </w:rPr>
        <w:t>Opportunities for Students in Diplomacy and Global Affairs</w:t>
      </w:r>
    </w:p>
    <w:p w14:paraId="646918AE" w14:textId="4E882321" w:rsid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The engagement also explored internship opportunities for students pursuing International Relations, allowing them to gain practical experience within the Ministry. Such opportunities would strengthen students’ understanding of diplomacy, international cooperation, and diaspora engagement.</w:t>
      </w:r>
    </w:p>
    <w:p w14:paraId="57B87ABC" w14:textId="77777777"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p>
    <w:p w14:paraId="2EE4B23D" w14:textId="77777777" w:rsidR="0073502C" w:rsidRPr="0073502C" w:rsidRDefault="0073502C" w:rsidP="0073502C">
      <w:pPr>
        <w:spacing w:before="100" w:beforeAutospacing="1" w:after="100" w:afterAutospacing="1" w:line="240" w:lineRule="auto"/>
        <w:outlineLvl w:val="2"/>
        <w:rPr>
          <w:rFonts w:ascii="Times New Roman" w:eastAsia="Times New Roman" w:hAnsi="Times New Roman" w:cs="Times New Roman"/>
          <w:b/>
          <w:bCs/>
          <w:sz w:val="27"/>
          <w:szCs w:val="27"/>
          <w:lang w:val="en-KE" w:eastAsia="en-KE"/>
        </w:rPr>
      </w:pPr>
      <w:r w:rsidRPr="0073502C">
        <w:rPr>
          <w:rFonts w:ascii="Times New Roman" w:eastAsia="Times New Roman" w:hAnsi="Times New Roman" w:cs="Times New Roman"/>
          <w:b/>
          <w:bCs/>
          <w:sz w:val="27"/>
          <w:szCs w:val="27"/>
          <w:lang w:val="en-KE" w:eastAsia="en-KE"/>
        </w:rPr>
        <w:lastRenderedPageBreak/>
        <w:t>Promoting Agriculture and Language Skills for Global Competitiveness</w:t>
      </w:r>
    </w:p>
    <w:p w14:paraId="16969EA3" w14:textId="77777777"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Further discussions focused on connecting the university’s farming initiatives at </w:t>
      </w:r>
      <w:proofErr w:type="spellStart"/>
      <w:r w:rsidRPr="0073502C">
        <w:rPr>
          <w:rFonts w:ascii="Times New Roman" w:eastAsia="Times New Roman" w:hAnsi="Times New Roman" w:cs="Times New Roman"/>
          <w:sz w:val="24"/>
          <w:szCs w:val="24"/>
          <w:lang w:val="en-KE" w:eastAsia="en-KE"/>
        </w:rPr>
        <w:t>Kithoka</w:t>
      </w:r>
      <w:proofErr w:type="spellEnd"/>
      <w:r w:rsidRPr="0073502C">
        <w:rPr>
          <w:rFonts w:ascii="Times New Roman" w:eastAsia="Times New Roman" w:hAnsi="Times New Roman" w:cs="Times New Roman"/>
          <w:sz w:val="24"/>
          <w:szCs w:val="24"/>
          <w:lang w:val="en-KE" w:eastAsia="en-KE"/>
        </w:rPr>
        <w:t xml:space="preserve"> with international universities and farming communities to promote knowledge exchange in modern agriculture.</w:t>
      </w:r>
    </w:p>
    <w:p w14:paraId="2B5089D7" w14:textId="77777777"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Additionally, the possibility of creating opportunities for students and graduates to learn and receive certification in the German language was explored, a move that would further prepare them for professional opportunities in German-speaking countries.</w:t>
      </w:r>
    </w:p>
    <w:p w14:paraId="4BC4C08A" w14:textId="77777777" w:rsidR="0073502C" w:rsidRPr="0073502C" w:rsidRDefault="0073502C" w:rsidP="0073502C">
      <w:pPr>
        <w:spacing w:before="100" w:beforeAutospacing="1" w:after="100" w:afterAutospacing="1" w:line="240" w:lineRule="auto"/>
        <w:outlineLvl w:val="2"/>
        <w:rPr>
          <w:rFonts w:ascii="Times New Roman" w:eastAsia="Times New Roman" w:hAnsi="Times New Roman" w:cs="Times New Roman"/>
          <w:b/>
          <w:bCs/>
          <w:sz w:val="27"/>
          <w:szCs w:val="27"/>
          <w:lang w:val="en-KE" w:eastAsia="en-KE"/>
        </w:rPr>
      </w:pPr>
      <w:r w:rsidRPr="0073502C">
        <w:rPr>
          <w:rFonts w:ascii="Times New Roman" w:eastAsia="Times New Roman" w:hAnsi="Times New Roman" w:cs="Times New Roman"/>
          <w:b/>
          <w:bCs/>
          <w:sz w:val="27"/>
          <w:szCs w:val="27"/>
          <w:lang w:val="en-KE" w:eastAsia="en-KE"/>
        </w:rPr>
        <w:t>Building Strong Partnerships for Graduate Empowerment</w:t>
      </w:r>
    </w:p>
    <w:p w14:paraId="561B5A41" w14:textId="7D711B34"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The meeting underscored the importance of collaboration between universities, the church, and government institutions in empowering graduates with global opportunities. Through such partnerships, </w:t>
      </w:r>
      <w:r>
        <w:rPr>
          <w:rFonts w:ascii="Times New Roman" w:eastAsia="Times New Roman" w:hAnsi="Times New Roman" w:cs="Times New Roman"/>
          <w:b/>
          <w:bCs/>
          <w:sz w:val="24"/>
          <w:szCs w:val="24"/>
          <w:lang w:val="en-US" w:eastAsia="en-KE"/>
        </w:rPr>
        <w:t>our university</w:t>
      </w:r>
      <w:r w:rsidRPr="0073502C">
        <w:rPr>
          <w:rFonts w:ascii="Times New Roman" w:eastAsia="Times New Roman" w:hAnsi="Times New Roman" w:cs="Times New Roman"/>
          <w:sz w:val="24"/>
          <w:szCs w:val="24"/>
          <w:lang w:val="en-KE" w:eastAsia="en-KE"/>
        </w:rPr>
        <w:t xml:space="preserve"> continues to strengthen its mission of preparing graduates who are globally competitive, innovative, and ready to contribute to society.</w:t>
      </w:r>
    </w:p>
    <w:p w14:paraId="72624D92" w14:textId="4E81B6A8" w:rsidR="0073502C" w:rsidRPr="0073502C" w:rsidRDefault="0073502C" w:rsidP="0073502C">
      <w:pPr>
        <w:spacing w:before="100" w:beforeAutospacing="1" w:after="100" w:afterAutospacing="1" w:line="240" w:lineRule="auto"/>
        <w:rPr>
          <w:rFonts w:ascii="Times New Roman" w:eastAsia="Times New Roman" w:hAnsi="Times New Roman" w:cs="Times New Roman"/>
          <w:sz w:val="24"/>
          <w:szCs w:val="24"/>
          <w:lang w:val="en-KE" w:eastAsia="en-KE"/>
        </w:rPr>
      </w:pPr>
      <w:r w:rsidRPr="0073502C">
        <w:rPr>
          <w:rFonts w:ascii="Times New Roman" w:eastAsia="Times New Roman" w:hAnsi="Times New Roman" w:cs="Times New Roman"/>
          <w:sz w:val="24"/>
          <w:szCs w:val="24"/>
          <w:lang w:val="en-KE" w:eastAsia="en-KE"/>
        </w:rPr>
        <w:t xml:space="preserve">The engagement marks another step forward in positioning </w:t>
      </w:r>
      <w:r>
        <w:rPr>
          <w:rFonts w:ascii="Times New Roman" w:eastAsia="Times New Roman" w:hAnsi="Times New Roman" w:cs="Times New Roman"/>
          <w:sz w:val="24"/>
          <w:szCs w:val="24"/>
          <w:lang w:val="en-US" w:eastAsia="en-KE"/>
        </w:rPr>
        <w:t>us</w:t>
      </w:r>
      <w:r w:rsidRPr="0073502C">
        <w:rPr>
          <w:rFonts w:ascii="Times New Roman" w:eastAsia="Times New Roman" w:hAnsi="Times New Roman" w:cs="Times New Roman"/>
          <w:sz w:val="24"/>
          <w:szCs w:val="24"/>
          <w:lang w:val="en-KE" w:eastAsia="en-KE"/>
        </w:rPr>
        <w:t xml:space="preserve"> as a university that not only provides quality education but also actively connects its students and alumni to opportunities beyond borders.</w:t>
      </w:r>
    </w:p>
    <w:p w14:paraId="71E41DFF" w14:textId="77777777" w:rsidR="000E3F2C" w:rsidRDefault="000E3F2C"/>
    <w:sectPr w:rsidR="000E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2C"/>
    <w:rsid w:val="000E3F2C"/>
    <w:rsid w:val="0073502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A096"/>
  <w15:chartTrackingRefBased/>
  <w15:docId w15:val="{5AF3C5F0-9CFE-4820-B28C-32ED4926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502C"/>
    <w:pPr>
      <w:spacing w:before="100" w:beforeAutospacing="1" w:after="100" w:afterAutospacing="1" w:line="240" w:lineRule="auto"/>
      <w:outlineLvl w:val="1"/>
    </w:pPr>
    <w:rPr>
      <w:rFonts w:ascii="Times New Roman" w:eastAsia="Times New Roman" w:hAnsi="Times New Roman" w:cs="Times New Roman"/>
      <w:b/>
      <w:bCs/>
      <w:sz w:val="36"/>
      <w:szCs w:val="36"/>
      <w:lang w:val="en-KE" w:eastAsia="en-KE"/>
    </w:rPr>
  </w:style>
  <w:style w:type="paragraph" w:styleId="Heading3">
    <w:name w:val="heading 3"/>
    <w:basedOn w:val="Normal"/>
    <w:link w:val="Heading3Char"/>
    <w:uiPriority w:val="9"/>
    <w:qFormat/>
    <w:rsid w:val="0073502C"/>
    <w:pPr>
      <w:spacing w:before="100" w:beforeAutospacing="1" w:after="100" w:afterAutospacing="1" w:line="240" w:lineRule="auto"/>
      <w:outlineLvl w:val="2"/>
    </w:pPr>
    <w:rPr>
      <w:rFonts w:ascii="Times New Roman" w:eastAsia="Times New Roman" w:hAnsi="Times New Roman" w:cs="Times New Roman"/>
      <w:b/>
      <w:bCs/>
      <w:sz w:val="27"/>
      <w:szCs w:val="27"/>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502C"/>
    <w:rPr>
      <w:rFonts w:ascii="Times New Roman" w:eastAsia="Times New Roman" w:hAnsi="Times New Roman" w:cs="Times New Roman"/>
      <w:b/>
      <w:bCs/>
      <w:sz w:val="36"/>
      <w:szCs w:val="36"/>
      <w:lang w:val="en-KE" w:eastAsia="en-KE"/>
    </w:rPr>
  </w:style>
  <w:style w:type="character" w:customStyle="1" w:styleId="Heading3Char">
    <w:name w:val="Heading 3 Char"/>
    <w:basedOn w:val="DefaultParagraphFont"/>
    <w:link w:val="Heading3"/>
    <w:uiPriority w:val="9"/>
    <w:rsid w:val="0073502C"/>
    <w:rPr>
      <w:rFonts w:ascii="Times New Roman" w:eastAsia="Times New Roman" w:hAnsi="Times New Roman" w:cs="Times New Roman"/>
      <w:b/>
      <w:bCs/>
      <w:sz w:val="27"/>
      <w:szCs w:val="27"/>
      <w:lang w:val="en-KE" w:eastAsia="en-KE"/>
    </w:rPr>
  </w:style>
  <w:style w:type="character" w:styleId="Strong">
    <w:name w:val="Strong"/>
    <w:basedOn w:val="DefaultParagraphFont"/>
    <w:uiPriority w:val="22"/>
    <w:qFormat/>
    <w:rsid w:val="0073502C"/>
    <w:rPr>
      <w:b/>
      <w:bCs/>
    </w:rPr>
  </w:style>
  <w:style w:type="paragraph" w:styleId="NormalWeb">
    <w:name w:val="Normal (Web)"/>
    <w:basedOn w:val="Normal"/>
    <w:uiPriority w:val="99"/>
    <w:semiHidden/>
    <w:unhideWhenUsed/>
    <w:rsid w:val="0073502C"/>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customStyle="1" w:styleId="whitespace-normal">
    <w:name w:val="whitespace-normal"/>
    <w:basedOn w:val="DefaultParagraphFont"/>
    <w:rsid w:val="0073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luganu</dc:creator>
  <cp:keywords/>
  <dc:description/>
  <cp:lastModifiedBy>luganu</cp:lastModifiedBy>
  <cp:revision>1</cp:revision>
  <dcterms:created xsi:type="dcterms:W3CDTF">2026-03-06T05:58:00Z</dcterms:created>
  <dcterms:modified xsi:type="dcterms:W3CDTF">2026-03-06T06:02:00Z</dcterms:modified>
</cp:coreProperties>
</file>