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How to Apply for Placement through KUCCPS Student Portal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The Kenya Universities and Colleges Central Placement Service (KUCCPS) is a State Corporation </w:t>
      </w:r>
      <w:r>
        <w:rPr>
          <w:rFonts w:ascii="Times New Roman" w:hAnsi="Times New Roman" w:cs="Times New Roman"/>
          <w:sz w:val="24"/>
          <w:szCs w:val="24"/>
        </w:rPr>
        <w:t>under the Ministry of Education.</w:t>
      </w:r>
      <w:r w:rsidRPr="00E65EFF">
        <w:rPr>
          <w:rFonts w:ascii="Times New Roman" w:hAnsi="Times New Roman" w:cs="Times New Roman"/>
          <w:sz w:val="24"/>
          <w:szCs w:val="24"/>
        </w:rPr>
        <w:t xml:space="preserve"> KUCCPS is responsible for coordinating the placement of government-sponsored students into </w:t>
      </w:r>
      <w:r>
        <w:rPr>
          <w:rFonts w:ascii="Times New Roman" w:hAnsi="Times New Roman" w:cs="Times New Roman"/>
          <w:sz w:val="24"/>
          <w:szCs w:val="24"/>
        </w:rPr>
        <w:t xml:space="preserve">both private and public </w:t>
      </w:r>
      <w:r w:rsidRPr="00E65EFF">
        <w:rPr>
          <w:rFonts w:ascii="Times New Roman" w:hAnsi="Times New Roman" w:cs="Times New Roman"/>
          <w:sz w:val="24"/>
          <w:szCs w:val="24"/>
        </w:rPr>
        <w:t>universities, TVET institutions, Kenya Medical Training College (KMTC), and Teachers Training Colleges.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If you are a student seeking placement into </w:t>
      </w:r>
      <w:r>
        <w:rPr>
          <w:rFonts w:ascii="Times New Roman" w:hAnsi="Times New Roman" w:cs="Times New Roman"/>
          <w:sz w:val="24"/>
          <w:szCs w:val="24"/>
        </w:rPr>
        <w:t>Kenya Methodist University</w:t>
      </w:r>
      <w:r w:rsidR="00AB1BF9">
        <w:rPr>
          <w:rFonts w:ascii="Times New Roman" w:hAnsi="Times New Roman" w:cs="Times New Roman"/>
          <w:sz w:val="24"/>
          <w:szCs w:val="24"/>
        </w:rPr>
        <w:t xml:space="preserve"> through KUCCS</w:t>
      </w:r>
      <w:r w:rsidRPr="00E65EFF">
        <w:rPr>
          <w:rFonts w:ascii="Times New Roman" w:hAnsi="Times New Roman" w:cs="Times New Roman"/>
          <w:sz w:val="24"/>
          <w:szCs w:val="24"/>
        </w:rPr>
        <w:t>, follow this step-by-step guide on how to apply through the KUCCPS student portal.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Step-by-Step Guide to KUCCPS Application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 1: Accessing the KUCCPS Website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Visit the KUCCPS official website by typing </w:t>
      </w:r>
      <w:hyperlink r:id="rId5" w:history="1">
        <w:r w:rsidRPr="00E65EF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www.kuccps.ac.ke</w:t>
        </w:r>
      </w:hyperlink>
      <w:r w:rsidRPr="00E65EFF">
        <w:rPr>
          <w:rFonts w:ascii="Times New Roman" w:hAnsi="Times New Roman" w:cs="Times New Roman"/>
          <w:sz w:val="24"/>
          <w:szCs w:val="24"/>
        </w:rPr>
        <w:t xml:space="preserve"> into your browser.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 2: Accessing the Student’s Portal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“Student’s Portal”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button on the homepage.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 3: Logging into the KUCCPS Student Portal</w:t>
      </w:r>
    </w:p>
    <w:p w:rsidR="00E65EFF" w:rsidRPr="00E65EFF" w:rsidRDefault="00E65EFF" w:rsidP="00E65E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“LOGIN”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button.</w:t>
      </w:r>
    </w:p>
    <w:p w:rsidR="00E65EFF" w:rsidRPr="00E65EFF" w:rsidRDefault="00E65EFF" w:rsidP="00E65E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Enter your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KCSE Index Number, Year of KCSE</w:t>
      </w:r>
      <w:r w:rsidRPr="00E65EFF">
        <w:rPr>
          <w:rFonts w:ascii="Times New Roman" w:hAnsi="Times New Roman" w:cs="Times New Roman"/>
          <w:sz w:val="24"/>
          <w:szCs w:val="24"/>
        </w:rPr>
        <w:t xml:space="preserve">, and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password</w:t>
      </w:r>
      <w:r w:rsidRPr="00E65EFF">
        <w:rPr>
          <w:rFonts w:ascii="Times New Roman" w:hAnsi="Times New Roman" w:cs="Times New Roman"/>
          <w:sz w:val="24"/>
          <w:szCs w:val="24"/>
        </w:rPr>
        <w:t xml:space="preserve"> (use your KCPE Index Number or Birth Certificate Number as per KNEC registration).</w:t>
      </w:r>
    </w:p>
    <w:p w:rsidR="00E65EFF" w:rsidRPr="00E65EFF" w:rsidRDefault="00E65EFF" w:rsidP="00E65E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“LOG IN”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to proceed.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 4: Providing Contact Information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>Enter your contact details. Ensure the information is accurate, as it will be used to notify you about your placement status.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 5: Navigating the Dashboard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Once logged in, you will see a dashboard displaying all available </w:t>
      </w:r>
      <w:proofErr w:type="spellStart"/>
      <w:r w:rsidRPr="00E65EFF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b/>
          <w:bCs/>
          <w:sz w:val="24"/>
          <w:szCs w:val="24"/>
        </w:rPr>
        <w:t xml:space="preserve"> and institutions</w:t>
      </w:r>
      <w:r w:rsidRPr="00E65EFF">
        <w:rPr>
          <w:rFonts w:ascii="Times New Roman" w:hAnsi="Times New Roman" w:cs="Times New Roman"/>
          <w:sz w:val="24"/>
          <w:szCs w:val="24"/>
        </w:rPr>
        <w:t>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 xml:space="preserve">Step 6: Identifying a </w:t>
      </w:r>
      <w:proofErr w:type="spellStart"/>
      <w:r w:rsidRPr="00E65EFF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You can search for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 xml:space="preserve"> in two ways: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a) Through Institutions Menu:</w:t>
      </w:r>
    </w:p>
    <w:p w:rsidR="00E65EFF" w:rsidRPr="00E65EFF" w:rsidRDefault="00E65EFF" w:rsidP="00E65EF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“Institutions”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tab to view the list of available institutions.</w:t>
      </w:r>
    </w:p>
    <w:p w:rsidR="00E65EFF" w:rsidRDefault="00E65EFF" w:rsidP="00E65EF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Select an institution (e.g.,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Kenya Methodist University (</w:t>
      </w:r>
      <w:proofErr w:type="spellStart"/>
      <w:r w:rsidRPr="00E65EFF">
        <w:rPr>
          <w:rFonts w:ascii="Times New Roman" w:hAnsi="Times New Roman" w:cs="Times New Roman"/>
          <w:b/>
          <w:bCs/>
          <w:sz w:val="24"/>
          <w:szCs w:val="24"/>
        </w:rPr>
        <w:t>KeMU</w:t>
      </w:r>
      <w:proofErr w:type="spellEnd"/>
      <w:r w:rsidRPr="00E65E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65EFF">
        <w:rPr>
          <w:rFonts w:ascii="Times New Roman" w:hAnsi="Times New Roman" w:cs="Times New Roman"/>
          <w:sz w:val="24"/>
          <w:szCs w:val="24"/>
        </w:rPr>
        <w:t xml:space="preserve">) to see its offered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>.</w:t>
      </w:r>
    </w:p>
    <w:p w:rsidR="0063527F" w:rsidRDefault="0063527F" w:rsidP="00635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27F" w:rsidRDefault="0063527F" w:rsidP="00635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27F" w:rsidRPr="00E65EFF" w:rsidRDefault="0063527F" w:rsidP="00635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b) Through </w:t>
      </w:r>
      <w:proofErr w:type="spellStart"/>
      <w:r w:rsidRPr="00E65EFF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b/>
          <w:bCs/>
          <w:sz w:val="24"/>
          <w:szCs w:val="24"/>
        </w:rPr>
        <w:t xml:space="preserve"> Menu:</w:t>
      </w:r>
    </w:p>
    <w:p w:rsidR="00E65EFF" w:rsidRPr="00E65EFF" w:rsidRDefault="00E65EFF" w:rsidP="00FE3DE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E65EFF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tab to view all available courses.</w:t>
      </w:r>
    </w:p>
    <w:p w:rsidR="00E65EFF" w:rsidRPr="00E65EFF" w:rsidRDefault="00E65EFF" w:rsidP="00FE3DE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 xml:space="preserve"> are grouped by qualification levels: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Degree, Diploma (Level 6), Craft Certificate (Level 5), and Artisan (Level 4)</w:t>
      </w:r>
      <w:r w:rsidRPr="00E65EFF">
        <w:rPr>
          <w:rFonts w:ascii="Times New Roman" w:hAnsi="Times New Roman" w:cs="Times New Roman"/>
          <w:sz w:val="24"/>
          <w:szCs w:val="24"/>
        </w:rPr>
        <w:t>.</w:t>
      </w:r>
    </w:p>
    <w:p w:rsidR="00E65EFF" w:rsidRPr="00E65EFF" w:rsidRDefault="00E65EFF" w:rsidP="00FE3DE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on a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cluster name</w:t>
      </w:r>
      <w:r w:rsidRPr="00E65EFF">
        <w:rPr>
          <w:rFonts w:ascii="Times New Roman" w:hAnsi="Times New Roman" w:cs="Times New Roman"/>
          <w:sz w:val="24"/>
          <w:szCs w:val="24"/>
        </w:rPr>
        <w:t xml:space="preserve"> (e.g.,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Computing, IT &amp; Related Cluster</w:t>
      </w:r>
      <w:r w:rsidRPr="00E65EFF">
        <w:rPr>
          <w:rFonts w:ascii="Times New Roman" w:hAnsi="Times New Roman" w:cs="Times New Roman"/>
          <w:sz w:val="24"/>
          <w:szCs w:val="24"/>
        </w:rPr>
        <w:t>) to see relevant courses.</w:t>
      </w:r>
    </w:p>
    <w:p w:rsidR="00E65EFF" w:rsidRPr="00E65EFF" w:rsidRDefault="00E65EFF" w:rsidP="00FE3DEF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Select a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 xml:space="preserve"> to view details such as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 xml:space="preserve">Cut-off Points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Minimum Requirements</w:t>
      </w:r>
      <w:r w:rsidRPr="00E65EFF">
        <w:rPr>
          <w:rFonts w:ascii="Times New Roman" w:hAnsi="Times New Roman" w:cs="Times New Roman"/>
          <w:sz w:val="24"/>
          <w:szCs w:val="24"/>
        </w:rPr>
        <w:t>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 xml:space="preserve">Step 7: Reviewing </w:t>
      </w:r>
      <w:proofErr w:type="spellStart"/>
      <w:r w:rsidRPr="00E65EFF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E65EFF">
        <w:rPr>
          <w:rFonts w:ascii="Times New Roman" w:hAnsi="Times New Roman" w:cs="Times New Roman"/>
          <w:b/>
          <w:bCs/>
          <w:sz w:val="24"/>
          <w:szCs w:val="24"/>
        </w:rPr>
        <w:t xml:space="preserve"> Details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 xml:space="preserve"> details page, you will find:</w:t>
      </w:r>
    </w:p>
    <w:p w:rsidR="00E65EFF" w:rsidRPr="00E65EFF" w:rsidRDefault="00E65EFF" w:rsidP="00E65EF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Cluster subjects</w:t>
      </w:r>
      <w:r w:rsidRPr="00E65EFF">
        <w:rPr>
          <w:rFonts w:ascii="Times New Roman" w:hAnsi="Times New Roman" w:cs="Times New Roman"/>
          <w:sz w:val="24"/>
          <w:szCs w:val="24"/>
        </w:rPr>
        <w:t xml:space="preserve"> used to calculate weighted cluster points (for degree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>).</w:t>
      </w:r>
    </w:p>
    <w:p w:rsidR="00E65EFF" w:rsidRPr="00E65EFF" w:rsidRDefault="00E65EFF" w:rsidP="00E65EF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Minimum subject requirements</w:t>
      </w:r>
      <w:r w:rsidRPr="00E65EFF">
        <w:rPr>
          <w:rFonts w:ascii="Times New Roman" w:hAnsi="Times New Roman" w:cs="Times New Roman"/>
          <w:sz w:val="24"/>
          <w:szCs w:val="24"/>
        </w:rPr>
        <w:t>, if applicable.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 xml:space="preserve">Step 8: Choosing Your </w:t>
      </w:r>
      <w:proofErr w:type="spellStart"/>
      <w:r w:rsidRPr="00E65EFF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</w:p>
    <w:p w:rsidR="00E65EFF" w:rsidRPr="00E65EFF" w:rsidRDefault="00E65EFF" w:rsidP="00DA327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For degree applicants,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Weighted Cluster Points</w:t>
      </w:r>
      <w:r w:rsidRPr="00E65EFF">
        <w:rPr>
          <w:rFonts w:ascii="Times New Roman" w:hAnsi="Times New Roman" w:cs="Times New Roman"/>
          <w:sz w:val="24"/>
          <w:szCs w:val="24"/>
        </w:rPr>
        <w:t xml:space="preserve"> are automatically calculated.</w:t>
      </w:r>
    </w:p>
    <w:p w:rsidR="00E65EFF" w:rsidRPr="00E65EFF" w:rsidRDefault="00E65EFF" w:rsidP="00DA327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Check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previous cut-off points</w:t>
      </w:r>
      <w:r w:rsidRPr="00E65EFF">
        <w:rPr>
          <w:rFonts w:ascii="Times New Roman" w:hAnsi="Times New Roman" w:cs="Times New Roman"/>
          <w:sz w:val="24"/>
          <w:szCs w:val="24"/>
        </w:rPr>
        <w:t xml:space="preserve"> for each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 xml:space="preserve"> </w:t>
      </w:r>
      <w:r w:rsidR="00F85978">
        <w:rPr>
          <w:rFonts w:ascii="Times New Roman" w:hAnsi="Times New Roman" w:cs="Times New Roman"/>
          <w:sz w:val="24"/>
          <w:szCs w:val="24"/>
        </w:rPr>
        <w:t xml:space="preserve">offered e.g. at Kenya Methodist </w:t>
      </w:r>
      <w:proofErr w:type="spellStart"/>
      <w:r w:rsidR="00F85978">
        <w:rPr>
          <w:rFonts w:ascii="Times New Roman" w:hAnsi="Times New Roman" w:cs="Times New Roman"/>
          <w:sz w:val="24"/>
          <w:szCs w:val="24"/>
        </w:rPr>
        <w:t>Universty</w:t>
      </w:r>
      <w:proofErr w:type="spellEnd"/>
    </w:p>
    <w:p w:rsidR="00E65EFF" w:rsidRPr="00E65EFF" w:rsidRDefault="00E65EFF" w:rsidP="00DA327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Choose your preferred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>(s).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 9: Submitting Your Application</w:t>
      </w:r>
    </w:p>
    <w:p w:rsidR="00E65EFF" w:rsidRPr="00E65EFF" w:rsidRDefault="00E65EFF" w:rsidP="00DA3273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“Application/Revision”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menu.</w:t>
      </w:r>
    </w:p>
    <w:p w:rsidR="00E65EFF" w:rsidRPr="00E65EFF" w:rsidRDefault="00E65EFF" w:rsidP="00DA3273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Read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application instructions</w:t>
      </w:r>
      <w:r w:rsidRPr="00E65EFF">
        <w:rPr>
          <w:rFonts w:ascii="Times New Roman" w:hAnsi="Times New Roman" w:cs="Times New Roman"/>
          <w:sz w:val="24"/>
          <w:szCs w:val="24"/>
        </w:rPr>
        <w:t xml:space="preserve"> carefully.</w:t>
      </w:r>
    </w:p>
    <w:p w:rsidR="00E65EFF" w:rsidRPr="00E65EFF" w:rsidRDefault="00E65EFF" w:rsidP="00DA3273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“APPLY NOW”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to proceed.</w:t>
      </w:r>
    </w:p>
    <w:p w:rsidR="00E65EFF" w:rsidRPr="00E65EFF" w:rsidRDefault="00E65EFF" w:rsidP="00DA3273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Enter the </w:t>
      </w:r>
      <w:proofErr w:type="spellStart"/>
      <w:r w:rsidRPr="00E65EFF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E65EFF">
        <w:rPr>
          <w:rFonts w:ascii="Times New Roman" w:hAnsi="Times New Roman" w:cs="Times New Roman"/>
          <w:b/>
          <w:bCs/>
          <w:sz w:val="24"/>
          <w:szCs w:val="24"/>
        </w:rPr>
        <w:t xml:space="preserve"> code</w:t>
      </w:r>
      <w:r w:rsidRPr="00E65EFF">
        <w:rPr>
          <w:rFonts w:ascii="Times New Roman" w:hAnsi="Times New Roman" w:cs="Times New Roman"/>
          <w:sz w:val="24"/>
          <w:szCs w:val="24"/>
        </w:rPr>
        <w:t xml:space="preserve"> of your preferred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>.</w:t>
      </w:r>
    </w:p>
    <w:p w:rsidR="00E65EFF" w:rsidRDefault="00E65EFF" w:rsidP="00DA3273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Click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“SUBMIT”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button to complete your application.</w:t>
      </w:r>
    </w:p>
    <w:p w:rsidR="00DA3273" w:rsidRPr="00E65EFF" w:rsidRDefault="00DA3273" w:rsidP="00DA327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 10: Payment Instructions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After clicking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Submit</w:t>
      </w:r>
      <w:r w:rsidRPr="00E65EFF">
        <w:rPr>
          <w:rFonts w:ascii="Times New Roman" w:hAnsi="Times New Roman" w:cs="Times New Roman"/>
          <w:sz w:val="24"/>
          <w:szCs w:val="24"/>
        </w:rPr>
        <w:t xml:space="preserve">, a pop-up will appear with a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“Proceed to Pay”</w:t>
      </w:r>
      <w:r w:rsidRPr="00E65EFF">
        <w:rPr>
          <w:rFonts w:ascii="Times New Roman" w:hAnsi="Times New Roman" w:cs="Times New Roman"/>
          <w:sz w:val="24"/>
          <w:szCs w:val="24"/>
        </w:rPr>
        <w:t xml:space="preserve"> link leading to the </w:t>
      </w:r>
      <w:r w:rsidRPr="00E65EFF">
        <w:rPr>
          <w:rFonts w:ascii="Times New Roman" w:hAnsi="Times New Roman" w:cs="Times New Roman"/>
          <w:b/>
          <w:bCs/>
          <w:sz w:val="24"/>
          <w:szCs w:val="24"/>
        </w:rPr>
        <w:t>official KUCCPS payment platform</w:t>
      </w:r>
      <w:r w:rsidRPr="00E65EFF">
        <w:rPr>
          <w:rFonts w:ascii="Times New Roman" w:hAnsi="Times New Roman" w:cs="Times New Roman"/>
          <w:sz w:val="24"/>
          <w:szCs w:val="24"/>
        </w:rPr>
        <w:t>. Follow the instructions to make the required payment.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FF">
        <w:rPr>
          <w:rFonts w:ascii="Times New Roman" w:hAnsi="Times New Roman" w:cs="Times New Roman"/>
          <w:b/>
          <w:bCs/>
          <w:sz w:val="24"/>
          <w:szCs w:val="24"/>
        </w:rPr>
        <w:t>Step 11: Confirming Application Submission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>Once payment is made, verify that your application has been successfully submitted.</w:t>
      </w:r>
    </w:p>
    <w:p w:rsidR="00E65EFF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 w:rsidRPr="00E65EFF">
        <w:rPr>
          <w:rFonts w:ascii="Times New Roman" w:hAnsi="Times New Roman" w:cs="Times New Roman"/>
          <w:sz w:val="24"/>
          <w:szCs w:val="24"/>
        </w:rPr>
        <w:t xml:space="preserve">Applying for university or college placement through KUCCPS </w:t>
      </w:r>
      <w:bookmarkStart w:id="0" w:name="_GoBack"/>
      <w:bookmarkEnd w:id="0"/>
      <w:r w:rsidRPr="00E65EFF">
        <w:rPr>
          <w:rFonts w:ascii="Times New Roman" w:hAnsi="Times New Roman" w:cs="Times New Roman"/>
          <w:sz w:val="24"/>
          <w:szCs w:val="24"/>
        </w:rPr>
        <w:t xml:space="preserve">is a straightforward process when you follow these steps. Ensure that you provide accurate information, carefully choose your </w:t>
      </w:r>
      <w:proofErr w:type="spellStart"/>
      <w:r w:rsidRPr="00E65EF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65EFF">
        <w:rPr>
          <w:rFonts w:ascii="Times New Roman" w:hAnsi="Times New Roman" w:cs="Times New Roman"/>
          <w:sz w:val="24"/>
          <w:szCs w:val="24"/>
        </w:rPr>
        <w:t xml:space="preserve"> based on qualifications, and confirm submission after making payment.</w:t>
      </w:r>
      <w:r w:rsidR="00F85978">
        <w:rPr>
          <w:rFonts w:ascii="Times New Roman" w:hAnsi="Times New Roman" w:cs="Times New Roman"/>
          <w:sz w:val="24"/>
          <w:szCs w:val="24"/>
        </w:rPr>
        <w:t xml:space="preserve"> Ensure all the steps and instructions prescribed in the KUCCPS application portal are followed correctly. </w:t>
      </w:r>
      <w:r w:rsidRPr="00E65EFF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6" w:history="1">
        <w:r w:rsidRPr="00E65EF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www.kuccps.ac.ke</w:t>
        </w:r>
      </w:hyperlink>
      <w:r w:rsidRPr="00E65EFF">
        <w:rPr>
          <w:rFonts w:ascii="Times New Roman" w:hAnsi="Times New Roman" w:cs="Times New Roman"/>
          <w:sz w:val="24"/>
          <w:szCs w:val="24"/>
        </w:rPr>
        <w:t xml:space="preserve"> regularly for updates and notifications on placement results.</w:t>
      </w:r>
    </w:p>
    <w:p w:rsidR="004A3478" w:rsidRPr="00E65EFF" w:rsidRDefault="00E65EFF" w:rsidP="00E65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KUCCPS WEBSITE</w:t>
      </w:r>
      <w:r w:rsidR="00906BAF">
        <w:rPr>
          <w:rFonts w:ascii="Times New Roman" w:hAnsi="Times New Roman" w:cs="Times New Roman"/>
          <w:sz w:val="24"/>
          <w:szCs w:val="24"/>
        </w:rPr>
        <w:t>.</w:t>
      </w:r>
    </w:p>
    <w:sectPr w:rsidR="004A3478" w:rsidRPr="00E65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5E51"/>
    <w:multiLevelType w:val="multilevel"/>
    <w:tmpl w:val="3660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C06F0"/>
    <w:multiLevelType w:val="multilevel"/>
    <w:tmpl w:val="9FAA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D4AAD"/>
    <w:multiLevelType w:val="multilevel"/>
    <w:tmpl w:val="255C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823E5"/>
    <w:multiLevelType w:val="multilevel"/>
    <w:tmpl w:val="6014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10301"/>
    <w:multiLevelType w:val="multilevel"/>
    <w:tmpl w:val="B8BE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C2945"/>
    <w:multiLevelType w:val="multilevel"/>
    <w:tmpl w:val="DB20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27009"/>
    <w:multiLevelType w:val="multilevel"/>
    <w:tmpl w:val="B464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FF"/>
    <w:rsid w:val="002E47EF"/>
    <w:rsid w:val="004A3478"/>
    <w:rsid w:val="005651A6"/>
    <w:rsid w:val="0063527F"/>
    <w:rsid w:val="00821759"/>
    <w:rsid w:val="0083249F"/>
    <w:rsid w:val="0089133C"/>
    <w:rsid w:val="00906BAF"/>
    <w:rsid w:val="00A75E0F"/>
    <w:rsid w:val="00AB1BF9"/>
    <w:rsid w:val="00C034C4"/>
    <w:rsid w:val="00DA3273"/>
    <w:rsid w:val="00E65EFF"/>
    <w:rsid w:val="00F85978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EC137-228A-46A5-A28E-7F7E7F3C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E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ccps.ac.ke/" TargetMode="External"/><Relationship Id="rId5" Type="http://schemas.openxmlformats.org/officeDocument/2006/relationships/hyperlink" Target="http://www.kuccps.ac.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54</cp:revision>
  <cp:lastPrinted>2026-03-11T08:53:00Z</cp:lastPrinted>
  <dcterms:created xsi:type="dcterms:W3CDTF">2025-04-01T05:03:00Z</dcterms:created>
  <dcterms:modified xsi:type="dcterms:W3CDTF">2026-03-11T09:37:00Z</dcterms:modified>
</cp:coreProperties>
</file>